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6729E4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26635696" r:id="rId8"/>
        </w:object>
      </w:r>
    </w:p>
    <w:p w14:paraId="5C86F886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265FE1EE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710DFA">
        <w:rPr>
          <w:rFonts w:ascii="Book Antiqua" w:hAnsi="Book Antiqua"/>
        </w:rPr>
        <w:t xml:space="preserve">07 października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2CB28B88" w14:textId="77777777"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589FB839" w14:textId="6976D91D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710DFA">
        <w:rPr>
          <w:rFonts w:ascii="Book Antiqua" w:hAnsi="Book Antiqua"/>
          <w:b/>
          <w:color w:val="000000"/>
        </w:rPr>
        <w:t>33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1E16494E" w:rsidR="000B3914" w:rsidRDefault="00815A19" w:rsidP="00710DFA">
      <w:pPr>
        <w:spacing w:after="120" w:line="240" w:lineRule="auto"/>
        <w:ind w:left="284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której mowa w art. 2 ust. 1 pkt. 1 ustawy z dnia 11 września 2019 r. – Prawo zamówień publicznych (Dz. U z 202</w:t>
      </w:r>
      <w:r w:rsidR="00710DFA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r., poz. </w:t>
      </w:r>
      <w:r w:rsidR="00710DFA">
        <w:rPr>
          <w:rFonts w:ascii="Book Antiqua" w:hAnsi="Book Antiqua"/>
        </w:rPr>
        <w:t>1710</w:t>
      </w:r>
      <w:r>
        <w:rPr>
          <w:rFonts w:ascii="Book Antiqua" w:hAnsi="Book Antiqua"/>
        </w:rPr>
        <w:t xml:space="preserve">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92705344"/>
      <w:bookmarkStart w:id="3" w:name="_Hlk115082320"/>
      <w:bookmarkStart w:id="4" w:name="_Hlk101335123"/>
      <w:bookmarkStart w:id="5" w:name="_Hlk101869450"/>
      <w:bookmarkStart w:id="6" w:name="_Hlk99964459"/>
      <w:bookmarkStart w:id="7" w:name="_Hlk94534054"/>
      <w:bookmarkStart w:id="8" w:name="_Hlk96066855"/>
      <w:r w:rsidR="00710DFA" w:rsidRPr="00710DFA">
        <w:rPr>
          <w:rFonts w:ascii="Book Antiqua" w:hAnsi="Book Antiqua"/>
          <w:b/>
        </w:rPr>
        <w:t xml:space="preserve">Zakup usługi trzyletniego utrzymania oprogramowania OCR – </w:t>
      </w:r>
      <w:proofErr w:type="spellStart"/>
      <w:r w:rsidR="00710DFA" w:rsidRPr="00710DFA">
        <w:rPr>
          <w:rFonts w:ascii="Book Antiqua" w:hAnsi="Book Antiqua"/>
          <w:b/>
        </w:rPr>
        <w:t>Abbyy</w:t>
      </w:r>
      <w:proofErr w:type="spellEnd"/>
      <w:r w:rsidR="00710DFA" w:rsidRPr="00710DFA">
        <w:rPr>
          <w:rFonts w:ascii="Book Antiqua" w:hAnsi="Book Antiqua"/>
          <w:b/>
        </w:rPr>
        <w:t xml:space="preserve"> </w:t>
      </w:r>
      <w:proofErr w:type="spellStart"/>
      <w:r w:rsidR="00710DFA" w:rsidRPr="00710DFA">
        <w:rPr>
          <w:rFonts w:ascii="Book Antiqua" w:hAnsi="Book Antiqua"/>
          <w:b/>
        </w:rPr>
        <w:t>FineReader</w:t>
      </w:r>
      <w:proofErr w:type="spellEnd"/>
      <w:r w:rsidR="00710DFA" w:rsidRPr="00710DFA">
        <w:rPr>
          <w:rFonts w:ascii="Book Antiqua" w:hAnsi="Book Antiqua"/>
          <w:b/>
        </w:rPr>
        <w:t xml:space="preserve"> dla Sądu Okręgowego </w:t>
      </w:r>
      <w:r w:rsidR="00710DFA">
        <w:rPr>
          <w:rFonts w:ascii="Book Antiqua" w:hAnsi="Book Antiqua"/>
          <w:b/>
        </w:rPr>
        <w:br/>
      </w:r>
      <w:r w:rsidR="00710DFA" w:rsidRPr="00710DFA">
        <w:rPr>
          <w:rFonts w:ascii="Book Antiqua" w:hAnsi="Book Antiqua"/>
          <w:b/>
        </w:rPr>
        <w:t>w Siedlcach</w:t>
      </w:r>
      <w:bookmarkEnd w:id="2"/>
      <w:bookmarkEnd w:id="3"/>
      <w:bookmarkEnd w:id="4"/>
      <w:bookmarkEnd w:id="5"/>
      <w:bookmarkEnd w:id="6"/>
      <w:bookmarkEnd w:id="7"/>
      <w:bookmarkEnd w:id="8"/>
      <w:r w:rsidR="00710DFA">
        <w:rPr>
          <w:rFonts w:ascii="Book Antiqua" w:hAnsi="Book Antiqua"/>
          <w:b/>
        </w:rPr>
        <w:t>”</w:t>
      </w:r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2D9103BF" w14:textId="77777777" w:rsidR="00710DFA" w:rsidRPr="003C411C" w:rsidRDefault="00710DFA" w:rsidP="00710DFA">
      <w:pPr>
        <w:spacing w:after="120" w:line="240" w:lineRule="auto"/>
        <w:ind w:left="142"/>
        <w:jc w:val="both"/>
        <w:rPr>
          <w:rFonts w:ascii="Book Antiqua" w:hAnsi="Book Antiqua"/>
          <w:b/>
        </w:rPr>
      </w:pPr>
    </w:p>
    <w:p w14:paraId="420602D6" w14:textId="5E097DB1" w:rsidR="00710DFA" w:rsidRPr="00710DFA" w:rsidRDefault="00835AA0" w:rsidP="00710DFA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710DFA">
        <w:rPr>
          <w:rFonts w:ascii="Book Antiqua" w:hAnsi="Book Antiqua"/>
        </w:rPr>
        <w:t>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75EE0D50" w14:textId="77777777" w:rsidR="00710DFA" w:rsidRPr="00710DFA" w:rsidRDefault="00710DFA" w:rsidP="00710DFA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710DFA">
        <w:rPr>
          <w:rFonts w:ascii="Book Antiqua" w:hAnsi="Book Antiqua"/>
          <w:b/>
          <w:szCs w:val="20"/>
        </w:rPr>
        <w:t xml:space="preserve">EUPOL Paweł Owczarzak </w:t>
      </w:r>
    </w:p>
    <w:p w14:paraId="35D7FEAE" w14:textId="77777777" w:rsidR="00710DFA" w:rsidRPr="00710DFA" w:rsidRDefault="00710DFA" w:rsidP="00710DFA">
      <w:pPr>
        <w:spacing w:after="0" w:line="240" w:lineRule="auto"/>
        <w:ind w:left="284"/>
        <w:jc w:val="both"/>
        <w:rPr>
          <w:rFonts w:ascii="Book Antiqua" w:hAnsi="Book Antiqua"/>
          <w:b/>
          <w:szCs w:val="20"/>
        </w:rPr>
      </w:pPr>
      <w:r w:rsidRPr="00710DFA">
        <w:rPr>
          <w:rFonts w:ascii="Book Antiqua" w:hAnsi="Book Antiqua"/>
          <w:b/>
          <w:szCs w:val="20"/>
        </w:rPr>
        <w:t xml:space="preserve">ul. </w:t>
      </w:r>
      <w:proofErr w:type="spellStart"/>
      <w:r w:rsidRPr="00710DFA">
        <w:rPr>
          <w:rFonts w:ascii="Book Antiqua" w:hAnsi="Book Antiqua"/>
          <w:b/>
          <w:szCs w:val="20"/>
        </w:rPr>
        <w:t>Palinkiewicza</w:t>
      </w:r>
      <w:proofErr w:type="spellEnd"/>
      <w:r w:rsidRPr="00710DFA">
        <w:rPr>
          <w:rFonts w:ascii="Book Antiqua" w:hAnsi="Book Antiqua"/>
          <w:b/>
          <w:szCs w:val="20"/>
        </w:rPr>
        <w:t xml:space="preserve"> 3</w:t>
      </w:r>
    </w:p>
    <w:p w14:paraId="6A6B2C95" w14:textId="5FBE10D9" w:rsidR="00710DFA" w:rsidRPr="00710DFA" w:rsidRDefault="00710DFA" w:rsidP="00710DFA">
      <w:pPr>
        <w:spacing w:after="0" w:line="240" w:lineRule="auto"/>
        <w:ind w:left="284"/>
        <w:jc w:val="both"/>
        <w:rPr>
          <w:rFonts w:ascii="Book Antiqua" w:hAnsi="Book Antiqua"/>
          <w:b/>
          <w:sz w:val="24"/>
          <w:u w:val="single"/>
        </w:rPr>
      </w:pPr>
      <w:r w:rsidRPr="00710DFA">
        <w:rPr>
          <w:rFonts w:ascii="Book Antiqua" w:hAnsi="Book Antiqua"/>
          <w:b/>
          <w:szCs w:val="20"/>
        </w:rPr>
        <w:t>63-000 Środa Wielkopolska</w:t>
      </w:r>
    </w:p>
    <w:p w14:paraId="304AA1C2" w14:textId="77777777" w:rsidR="00710DFA" w:rsidRDefault="00710DFA" w:rsidP="00710DFA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97876E2" w14:textId="0B94D278" w:rsidR="00A427FE" w:rsidRDefault="00710DFA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Wartość brutto: 12 816,60</w:t>
      </w:r>
      <w:r w:rsidR="008A39A3">
        <w:rPr>
          <w:rFonts w:ascii="Book Antiqua" w:hAnsi="Book Antiqua"/>
          <w:b/>
          <w:u w:val="single"/>
        </w:rPr>
        <w:t xml:space="preserve"> </w:t>
      </w:r>
      <w:r w:rsidR="000B3914">
        <w:rPr>
          <w:rFonts w:ascii="Book Antiqua" w:hAnsi="Book Antiqua"/>
          <w:b/>
          <w:u w:val="single"/>
        </w:rPr>
        <w:t xml:space="preserve">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70E31617" w14:textId="28CCD0CE" w:rsidR="00F00D42" w:rsidRPr="00710DFA" w:rsidRDefault="003C411C" w:rsidP="00710DFA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10929DBD" w14:textId="77777777" w:rsidR="00F00D42" w:rsidRPr="00FC590A" w:rsidRDefault="00F00D42" w:rsidP="00003E69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22ADFE8A" w14:textId="46F176F5" w:rsidR="005502E7" w:rsidRPr="00710DFA" w:rsidRDefault="00481123" w:rsidP="00710DFA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484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4304"/>
        <w:gridCol w:w="3559"/>
      </w:tblGrid>
      <w:tr w:rsidR="00710DFA" w:rsidRPr="00E4452D" w14:paraId="7FB687A4" w14:textId="77777777" w:rsidTr="00710DFA">
        <w:tc>
          <w:tcPr>
            <w:tcW w:w="524" w:type="pct"/>
            <w:shd w:val="clear" w:color="auto" w:fill="D9D9D9"/>
          </w:tcPr>
          <w:p w14:paraId="2BD63488" w14:textId="77777777" w:rsidR="00710DFA" w:rsidRPr="00E4452D" w:rsidRDefault="00710DFA" w:rsidP="008B1ECC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9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450" w:type="pct"/>
            <w:shd w:val="clear" w:color="auto" w:fill="D9D9D9"/>
          </w:tcPr>
          <w:p w14:paraId="53AA0492" w14:textId="77777777" w:rsidR="00710DFA" w:rsidRPr="00E4452D" w:rsidRDefault="00710DFA" w:rsidP="008B1ECC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027" w:type="pct"/>
            <w:shd w:val="clear" w:color="auto" w:fill="D9D9D9"/>
          </w:tcPr>
          <w:p w14:paraId="3C7E3399" w14:textId="77777777" w:rsidR="00710DFA" w:rsidRDefault="00710DFA" w:rsidP="008B1EC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Wartość brutto  </w:t>
            </w:r>
          </w:p>
        </w:tc>
      </w:tr>
      <w:tr w:rsidR="00710DFA" w:rsidRPr="00E4452D" w14:paraId="04796566" w14:textId="77777777" w:rsidTr="00710DFA">
        <w:trPr>
          <w:trHeight w:val="837"/>
        </w:trPr>
        <w:tc>
          <w:tcPr>
            <w:tcW w:w="524" w:type="pct"/>
          </w:tcPr>
          <w:p w14:paraId="187EAAC6" w14:textId="77777777" w:rsidR="00710DFA" w:rsidRPr="00E4452D" w:rsidRDefault="00710DFA" w:rsidP="008B1EC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4E6A1BB6" w14:textId="77777777" w:rsidR="00710DFA" w:rsidRPr="00E4452D" w:rsidRDefault="00710DFA" w:rsidP="008B1EC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450" w:type="pct"/>
          </w:tcPr>
          <w:p w14:paraId="57B5EE48" w14:textId="77777777" w:rsidR="00710DFA" w:rsidRPr="009235A6" w:rsidRDefault="00710DFA" w:rsidP="008B1ECC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AutoID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Polska S.A                                                                              </w:t>
            </w:r>
            <w:r w:rsidRPr="00FB3670">
              <w:rPr>
                <w:rFonts w:ascii="Book Antiqua" w:hAnsi="Book Antiqua"/>
                <w:sz w:val="20"/>
                <w:szCs w:val="20"/>
              </w:rPr>
              <w:t>ul. Wł. Żeleńskiego 103                                                               31-353 Kraków</w:t>
            </w:r>
          </w:p>
        </w:tc>
        <w:tc>
          <w:tcPr>
            <w:tcW w:w="2027" w:type="pct"/>
          </w:tcPr>
          <w:p w14:paraId="79831FD6" w14:textId="77777777" w:rsidR="00710DFA" w:rsidRDefault="00710DFA" w:rsidP="008B1EC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36695339" w14:textId="77777777" w:rsidR="00710DFA" w:rsidRPr="00A339F0" w:rsidRDefault="00710DFA" w:rsidP="008B1EC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>13 505,40 zł</w:t>
            </w:r>
          </w:p>
        </w:tc>
      </w:tr>
      <w:tr w:rsidR="00710DFA" w:rsidRPr="00E4452D" w14:paraId="563C430E" w14:textId="77777777" w:rsidTr="00710DFA">
        <w:trPr>
          <w:trHeight w:val="837"/>
        </w:trPr>
        <w:tc>
          <w:tcPr>
            <w:tcW w:w="524" w:type="pct"/>
          </w:tcPr>
          <w:p w14:paraId="4033BFAA" w14:textId="77777777" w:rsidR="00710DFA" w:rsidRDefault="00710DFA" w:rsidP="008B1EC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14:paraId="1C4CC3C7" w14:textId="77777777" w:rsidR="00710DFA" w:rsidRPr="00E4452D" w:rsidRDefault="00710DFA" w:rsidP="008B1EC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450" w:type="pct"/>
          </w:tcPr>
          <w:p w14:paraId="47FF6A7B" w14:textId="77777777" w:rsidR="00710DFA" w:rsidRDefault="00710DFA" w:rsidP="008B1ECC">
            <w:pPr>
              <w:tabs>
                <w:tab w:val="left" w:pos="47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bookmarkStart w:id="10" w:name="_Hlk116022684"/>
            <w:r>
              <w:rPr>
                <w:rFonts w:ascii="Book Antiqua" w:hAnsi="Book Antiqua"/>
                <w:b/>
                <w:sz w:val="20"/>
                <w:szCs w:val="20"/>
              </w:rPr>
              <w:t xml:space="preserve">EUPOL Paweł Owczarzak                                                   </w:t>
            </w:r>
            <w:r w:rsidRPr="00FB3670">
              <w:rPr>
                <w:rFonts w:ascii="Book Antiqua" w:hAnsi="Book Antiqua"/>
                <w:sz w:val="20"/>
                <w:szCs w:val="20"/>
              </w:rPr>
              <w:t xml:space="preserve">ul. </w:t>
            </w:r>
            <w:proofErr w:type="spellStart"/>
            <w:r w:rsidRPr="00FB3670">
              <w:rPr>
                <w:rFonts w:ascii="Book Antiqua" w:hAnsi="Book Antiqua"/>
                <w:sz w:val="20"/>
                <w:szCs w:val="20"/>
              </w:rPr>
              <w:t>Palinkiewicza</w:t>
            </w:r>
            <w:proofErr w:type="spellEnd"/>
            <w:r w:rsidRPr="00FB3670">
              <w:rPr>
                <w:rFonts w:ascii="Book Antiqua" w:hAnsi="Book Antiqua"/>
                <w:sz w:val="20"/>
                <w:szCs w:val="20"/>
              </w:rPr>
              <w:t xml:space="preserve"> 3                                                                63-000 Środa Wielkopolska</w:t>
            </w:r>
            <w:bookmarkEnd w:id="10"/>
          </w:p>
        </w:tc>
        <w:tc>
          <w:tcPr>
            <w:tcW w:w="2027" w:type="pct"/>
          </w:tcPr>
          <w:p w14:paraId="2CA4CB93" w14:textId="77777777" w:rsidR="00710DFA" w:rsidRDefault="00710DFA" w:rsidP="008B1EC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</w:p>
          <w:p w14:paraId="4922868A" w14:textId="77777777" w:rsidR="00710DFA" w:rsidRPr="00B0304D" w:rsidRDefault="00710DFA" w:rsidP="008B1ECC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12 816,60 zł </w:t>
            </w:r>
          </w:p>
        </w:tc>
      </w:tr>
      <w:bookmarkEnd w:id="9"/>
    </w:tbl>
    <w:p w14:paraId="206A4831" w14:textId="2860536C" w:rsidR="005502E7" w:rsidRDefault="005502E7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5502E7" w:rsidSect="00710DFA">
      <w:footerReference w:type="default" r:id="rId9"/>
      <w:pgSz w:w="11906" w:h="16838"/>
      <w:pgMar w:top="568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148B4F00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F00D42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F00D42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F00D42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45; tel.</w:t>
    </w:r>
    <w:r w:rsidR="00710DFA">
      <w:rPr>
        <w:rFonts w:ascii="Book Antiqua" w:hAnsi="Book Antiqua"/>
        <w:i/>
        <w:sz w:val="18"/>
        <w:szCs w:val="18"/>
      </w:rPr>
      <w:t xml:space="preserve"> </w:t>
    </w:r>
    <w:r w:rsidRPr="0059356B">
      <w:rPr>
        <w:rFonts w:ascii="Book Antiqua" w:hAnsi="Book Antiqua"/>
        <w:i/>
        <w:sz w:val="18"/>
        <w:szCs w:val="18"/>
      </w:rPr>
      <w:t>cent. 025</w:t>
    </w:r>
    <w:r w:rsidR="00F00D42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F00D42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F00D42">
      <w:rPr>
        <w:rFonts w:ascii="Book Antiqua" w:hAnsi="Book Antiqua"/>
        <w:i/>
        <w:sz w:val="18"/>
        <w:szCs w:val="18"/>
      </w:rPr>
      <w:t>-96</w:t>
    </w:r>
  </w:p>
  <w:p w14:paraId="3F4B2168" w14:textId="5A5722A5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F00D42">
      <w:rPr>
        <w:rFonts w:ascii="Book Antiqua" w:hAnsi="Book Antiqua"/>
        <w:i/>
        <w:sz w:val="18"/>
        <w:szCs w:val="18"/>
      </w:rPr>
      <w:t>boi</w:t>
    </w:r>
    <w:r w:rsidRPr="0059356B">
      <w:rPr>
        <w:rFonts w:ascii="Book Antiqua" w:hAnsi="Book Antiqua"/>
        <w:i/>
        <w:sz w:val="18"/>
        <w:szCs w:val="18"/>
      </w:rPr>
      <w:t>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23F4BBB"/>
    <w:multiLevelType w:val="hybridMultilevel"/>
    <w:tmpl w:val="0558554E"/>
    <w:lvl w:ilvl="0" w:tplc="A80C4D4E">
      <w:start w:val="5"/>
      <w:numFmt w:val="decimalZero"/>
      <w:lvlText w:val="%1-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06C42D4B"/>
    <w:multiLevelType w:val="multilevel"/>
    <w:tmpl w:val="ABD80E2C"/>
    <w:lvl w:ilvl="0">
      <w:start w:val="5"/>
      <w:numFmt w:val="decimalZero"/>
      <w:lvlText w:val="%1"/>
      <w:lvlJc w:val="left"/>
      <w:pPr>
        <w:ind w:left="585" w:hanging="585"/>
      </w:pPr>
      <w:rPr>
        <w:rFonts w:hint="default"/>
        <w:b w:val="0"/>
        <w:sz w:val="20"/>
      </w:rPr>
    </w:lvl>
    <w:lvl w:ilvl="1">
      <w:start w:val="830"/>
      <w:numFmt w:val="decimal"/>
      <w:lvlText w:val="%1-%2"/>
      <w:lvlJc w:val="left"/>
      <w:pPr>
        <w:ind w:left="1288" w:hanging="72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1856" w:hanging="72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2784" w:hanging="108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3712" w:hanging="144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4280" w:hanging="144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5208" w:hanging="180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6136" w:hanging="216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6704" w:hanging="2160"/>
      </w:pPr>
      <w:rPr>
        <w:rFonts w:hint="default"/>
        <w:b w:val="0"/>
        <w:sz w:val="20"/>
      </w:rPr>
    </w:lvl>
  </w:abstractNum>
  <w:abstractNum w:abstractNumId="4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F1B9C"/>
    <w:multiLevelType w:val="multilevel"/>
    <w:tmpl w:val="CEFAC538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3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B5D4443"/>
    <w:multiLevelType w:val="hybridMultilevel"/>
    <w:tmpl w:val="F5F8CA2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4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743DE"/>
    <w:multiLevelType w:val="hybridMultilevel"/>
    <w:tmpl w:val="F4EE0028"/>
    <w:lvl w:ilvl="0" w:tplc="4AC0209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932DA2"/>
    <w:multiLevelType w:val="multilevel"/>
    <w:tmpl w:val="ADC024C2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806"/>
      <w:numFmt w:val="decimal"/>
      <w:lvlText w:val="%1-%2"/>
      <w:lvlJc w:val="left"/>
      <w:pPr>
        <w:ind w:left="1229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28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382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296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21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764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678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232" w:hanging="1800"/>
      </w:pPr>
      <w:rPr>
        <w:rFonts w:hint="default"/>
        <w:b w:val="0"/>
      </w:rPr>
    </w:lvl>
  </w:abstractNum>
  <w:abstractNum w:abstractNumId="21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E2C1F65"/>
    <w:multiLevelType w:val="hybridMultilevel"/>
    <w:tmpl w:val="46C0A49E"/>
    <w:lvl w:ilvl="0" w:tplc="26FE3526">
      <w:start w:val="5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24"/>
  </w:num>
  <w:num w:numId="6">
    <w:abstractNumId w:val="6"/>
  </w:num>
  <w:num w:numId="7">
    <w:abstractNumId w:val="17"/>
  </w:num>
  <w:num w:numId="8">
    <w:abstractNumId w:val="22"/>
  </w:num>
  <w:num w:numId="9">
    <w:abstractNumId w:val="5"/>
  </w:num>
  <w:num w:numId="10">
    <w:abstractNumId w:val="27"/>
  </w:num>
  <w:num w:numId="11">
    <w:abstractNumId w:val="4"/>
  </w:num>
  <w:num w:numId="12">
    <w:abstractNumId w:val="23"/>
  </w:num>
  <w:num w:numId="13">
    <w:abstractNumId w:val="16"/>
  </w:num>
  <w:num w:numId="14">
    <w:abstractNumId w:val="13"/>
  </w:num>
  <w:num w:numId="15">
    <w:abstractNumId w:val="11"/>
  </w:num>
  <w:num w:numId="16">
    <w:abstractNumId w:val="19"/>
  </w:num>
  <w:num w:numId="17">
    <w:abstractNumId w:val="26"/>
  </w:num>
  <w:num w:numId="18">
    <w:abstractNumId w:val="10"/>
  </w:num>
  <w:num w:numId="19">
    <w:abstractNumId w:val="15"/>
  </w:num>
  <w:num w:numId="20">
    <w:abstractNumId w:val="21"/>
  </w:num>
  <w:num w:numId="21">
    <w:abstractNumId w:val="2"/>
  </w:num>
  <w:num w:numId="22">
    <w:abstractNumId w:val="25"/>
  </w:num>
  <w:num w:numId="23">
    <w:abstractNumId w:val="28"/>
  </w:num>
  <w:num w:numId="24">
    <w:abstractNumId w:val="18"/>
  </w:num>
  <w:num w:numId="25">
    <w:abstractNumId w:val="3"/>
  </w:num>
  <w:num w:numId="26">
    <w:abstractNumId w:val="29"/>
  </w:num>
  <w:num w:numId="27">
    <w:abstractNumId w:val="7"/>
  </w:num>
  <w:num w:numId="28">
    <w:abstractNumId w:val="1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07B6"/>
    <w:rsid w:val="0014389E"/>
    <w:rsid w:val="0016728B"/>
    <w:rsid w:val="001865C2"/>
    <w:rsid w:val="0019126F"/>
    <w:rsid w:val="00194DC4"/>
    <w:rsid w:val="001B053D"/>
    <w:rsid w:val="001B5D24"/>
    <w:rsid w:val="001C0D6E"/>
    <w:rsid w:val="001E23BF"/>
    <w:rsid w:val="001E72A9"/>
    <w:rsid w:val="00211480"/>
    <w:rsid w:val="0021651D"/>
    <w:rsid w:val="00216EEB"/>
    <w:rsid w:val="00226733"/>
    <w:rsid w:val="00226FE3"/>
    <w:rsid w:val="00250944"/>
    <w:rsid w:val="00252DE1"/>
    <w:rsid w:val="00282047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E3E70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C411C"/>
    <w:rsid w:val="003F219D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29E4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0DFA"/>
    <w:rsid w:val="00717B26"/>
    <w:rsid w:val="007301E3"/>
    <w:rsid w:val="0074530A"/>
    <w:rsid w:val="00762338"/>
    <w:rsid w:val="00767BC0"/>
    <w:rsid w:val="007A0559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E7430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A36ED"/>
    <w:rsid w:val="00AB7EEE"/>
    <w:rsid w:val="00AE13EA"/>
    <w:rsid w:val="00AE4787"/>
    <w:rsid w:val="00AE5E76"/>
    <w:rsid w:val="00B0160D"/>
    <w:rsid w:val="00B01629"/>
    <w:rsid w:val="00B07F05"/>
    <w:rsid w:val="00B134CC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3363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2C31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D2989"/>
    <w:rsid w:val="00ED3E5D"/>
    <w:rsid w:val="00ED77C5"/>
    <w:rsid w:val="00EE71ED"/>
    <w:rsid w:val="00EF6927"/>
    <w:rsid w:val="00F00D42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2022-10-07T06:15:00Z</dcterms:modified>
</cp:coreProperties>
</file>